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4AD" w14:textId="77777777" w:rsidR="009D2D7A" w:rsidRDefault="009D2D7A" w:rsidP="00F239D9">
      <w:pPr>
        <w:rPr>
          <w:rFonts w:asciiTheme="minorHAnsi" w:hAnsiTheme="minorHAnsi" w:cs="Arial"/>
          <w:sz w:val="28"/>
          <w:szCs w:val="28"/>
        </w:rPr>
      </w:pPr>
    </w:p>
    <w:p w14:paraId="1A06860B" w14:textId="77777777" w:rsidR="009D2D7A" w:rsidRDefault="009D2D7A" w:rsidP="00F239D9">
      <w:pPr>
        <w:rPr>
          <w:rFonts w:asciiTheme="minorHAnsi" w:hAnsiTheme="minorHAnsi" w:cs="Arial"/>
          <w:sz w:val="28"/>
          <w:szCs w:val="28"/>
        </w:rPr>
      </w:pPr>
    </w:p>
    <w:p w14:paraId="07511BA2" w14:textId="77777777" w:rsidR="00F239D9" w:rsidRPr="001C44E8" w:rsidRDefault="00E4329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Til våre kunder</w:t>
      </w:r>
    </w:p>
    <w:p w14:paraId="4D9DBBD7" w14:textId="77777777" w:rsidR="00E43299" w:rsidRPr="00E43299" w:rsidRDefault="00E4329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373C0478" w14:textId="77777777" w:rsidR="00F239D9" w:rsidRPr="00B3565B" w:rsidRDefault="00F239D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14842F83" w14:textId="0133EC77" w:rsidR="00F239D9" w:rsidRDefault="00E43299" w:rsidP="62D926C6">
      <w:pPr>
        <w:spacing w:line="276" w:lineRule="auto"/>
        <w:ind w:left="5664" w:firstLine="708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 xml:space="preserve">Surnadal </w:t>
      </w:r>
      <w:r w:rsidR="2779E315" w:rsidRPr="62D926C6">
        <w:rPr>
          <w:rFonts w:ascii="Aptos" w:eastAsia="Aptos" w:hAnsi="Aptos" w:cs="Aptos"/>
          <w:sz w:val="28"/>
          <w:szCs w:val="28"/>
        </w:rPr>
        <w:t>07.01.2025</w:t>
      </w:r>
    </w:p>
    <w:p w14:paraId="5B79FC9C" w14:textId="77777777" w:rsidR="00E43299" w:rsidRDefault="00E4329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6907AEA4" w14:textId="2373A61A" w:rsidR="00E43299" w:rsidRPr="00795575" w:rsidRDefault="00E43299" w:rsidP="62D926C6">
      <w:pPr>
        <w:spacing w:line="276" w:lineRule="auto"/>
        <w:rPr>
          <w:rFonts w:ascii="Aptos" w:eastAsia="Aptos" w:hAnsi="Aptos" w:cs="Aptos"/>
          <w:b/>
          <w:bCs/>
          <w:sz w:val="28"/>
          <w:szCs w:val="28"/>
        </w:rPr>
      </w:pPr>
      <w:r w:rsidRPr="00795575">
        <w:rPr>
          <w:rFonts w:ascii="Aptos" w:eastAsia="Aptos" w:hAnsi="Aptos" w:cs="Aptos"/>
          <w:b/>
          <w:bCs/>
          <w:sz w:val="28"/>
          <w:szCs w:val="28"/>
        </w:rPr>
        <w:t>Informasjon om prisendring</w:t>
      </w:r>
    </w:p>
    <w:p w14:paraId="3942BB62" w14:textId="61F95B53" w:rsidR="00E43299" w:rsidRDefault="00E43299" w:rsidP="00F239D9">
      <w:pPr>
        <w:rPr>
          <w:rFonts w:asciiTheme="minorHAnsi" w:hAnsiTheme="minorHAnsi" w:cs="Arial"/>
        </w:rPr>
      </w:pPr>
    </w:p>
    <w:p w14:paraId="3631765D" w14:textId="77777777" w:rsidR="00651BC0" w:rsidRDefault="00651BC0" w:rsidP="00F239D9">
      <w:pPr>
        <w:rPr>
          <w:rFonts w:asciiTheme="minorHAnsi" w:hAnsiTheme="minorHAnsi" w:cs="Arial"/>
        </w:rPr>
      </w:pPr>
    </w:p>
    <w:p w14:paraId="5F1AB597" w14:textId="077A5389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Vi informerer om en prisøkning på godstransport fra 1. februar 2025.</w:t>
      </w:r>
    </w:p>
    <w:p w14:paraId="635A8383" w14:textId="6DE8FC69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3159C69F" w14:textId="232911A5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På grunn av økte kostnader må vi heve prisene med 4,4 % fra denne datoen.</w:t>
      </w:r>
    </w:p>
    <w:p w14:paraId="13792F63" w14:textId="63F812B5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Tariffkunder vil få revidert tariff innen 1. mars 2025, som kan påvirke enkelte soner og vektintervaller.</w:t>
      </w:r>
    </w:p>
    <w:p w14:paraId="5FBCA8BD" w14:textId="61DD2B63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78865BB6" w14:textId="646D580E" w:rsidR="62D926C6" w:rsidRDefault="62D926C6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Vi håper på forståelse og ser frem til fortsatt godt samarbeid.</w:t>
      </w:r>
    </w:p>
    <w:p w14:paraId="2E9397E8" w14:textId="6F375A79" w:rsidR="00651BC0" w:rsidRDefault="00651BC0" w:rsidP="00651BC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4E37D62" w14:textId="77777777" w:rsidR="00E43299" w:rsidRDefault="00E4329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</w:p>
    <w:p w14:paraId="464DDBE3" w14:textId="77777777" w:rsidR="00E43299" w:rsidRDefault="00E43299" w:rsidP="62D926C6">
      <w:pPr>
        <w:spacing w:line="276" w:lineRule="auto"/>
        <w:rPr>
          <w:rFonts w:ascii="Aptos" w:eastAsia="Aptos" w:hAnsi="Aptos" w:cs="Aptos"/>
          <w:sz w:val="28"/>
          <w:szCs w:val="28"/>
        </w:rPr>
      </w:pPr>
      <w:r w:rsidRPr="62D926C6">
        <w:rPr>
          <w:rFonts w:ascii="Aptos" w:eastAsia="Aptos" w:hAnsi="Aptos" w:cs="Aptos"/>
          <w:sz w:val="28"/>
          <w:szCs w:val="28"/>
        </w:rPr>
        <w:t>Med vennlig hilsen</w:t>
      </w:r>
    </w:p>
    <w:p w14:paraId="72F6F809" w14:textId="3B9AFD76" w:rsidR="00B05732" w:rsidRPr="00651BC0" w:rsidRDefault="00E43299" w:rsidP="62D926C6">
      <w:pPr>
        <w:rPr>
          <w:rFonts w:ascii="Aptos" w:eastAsia="Aptos" w:hAnsi="Aptos" w:cs="Aptos"/>
          <w:b/>
          <w:bCs/>
          <w:i/>
          <w:iCs/>
          <w:sz w:val="28"/>
          <w:szCs w:val="28"/>
        </w:rPr>
      </w:pPr>
      <w:r w:rsidRPr="62D926C6">
        <w:rPr>
          <w:rFonts w:ascii="Aptos" w:eastAsia="Aptos" w:hAnsi="Aptos" w:cs="Aptos"/>
          <w:b/>
          <w:bCs/>
          <w:i/>
          <w:iCs/>
          <w:sz w:val="28"/>
          <w:szCs w:val="28"/>
        </w:rPr>
        <w:t>Surnadal Transport A</w:t>
      </w:r>
      <w:r w:rsidR="00651BC0" w:rsidRPr="62D926C6">
        <w:rPr>
          <w:rFonts w:ascii="Aptos" w:eastAsia="Aptos" w:hAnsi="Aptos" w:cs="Aptos"/>
          <w:b/>
          <w:bCs/>
          <w:i/>
          <w:iCs/>
          <w:sz w:val="28"/>
          <w:szCs w:val="28"/>
        </w:rPr>
        <w:t>S</w:t>
      </w:r>
    </w:p>
    <w:sectPr w:rsidR="00B05732" w:rsidRPr="00651BC0" w:rsidSect="00304331">
      <w:headerReference w:type="default" r:id="rId10"/>
      <w:pgSz w:w="11906" w:h="16838"/>
      <w:pgMar w:top="255" w:right="926" w:bottom="266" w:left="1418" w:header="709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4072F" w14:textId="77777777" w:rsidR="00F54B82" w:rsidRDefault="00F54B82">
      <w:r>
        <w:separator/>
      </w:r>
    </w:p>
  </w:endnote>
  <w:endnote w:type="continuationSeparator" w:id="0">
    <w:p w14:paraId="2F9AD128" w14:textId="77777777" w:rsidR="00F54B82" w:rsidRDefault="00F5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07AF" w14:textId="77777777" w:rsidR="00F54B82" w:rsidRDefault="00F54B82">
      <w:r>
        <w:separator/>
      </w:r>
    </w:p>
  </w:footnote>
  <w:footnote w:type="continuationSeparator" w:id="0">
    <w:p w14:paraId="36BAA118" w14:textId="77777777" w:rsidR="00F54B82" w:rsidRDefault="00F5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5756" w14:textId="77777777" w:rsidR="00304331" w:rsidRPr="00305671" w:rsidRDefault="00BE6CD0" w:rsidP="00304331">
    <w:pPr>
      <w:pStyle w:val="Topptekst"/>
      <w:tabs>
        <w:tab w:val="clear" w:pos="4536"/>
        <w:tab w:val="clear" w:pos="9072"/>
        <w:tab w:val="left" w:pos="7513"/>
        <w:tab w:val="left" w:pos="7920"/>
      </w:tabs>
      <w:ind w:left="-180"/>
      <w:rPr>
        <w:rFonts w:ascii="Arial" w:hAnsi="Arial" w:cs="Arial"/>
        <w:b/>
        <w:bCs/>
        <w:sz w:val="14"/>
        <w:lang w:val="pt-PT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1" locked="0" layoutInCell="1" allowOverlap="1" wp14:anchorId="2D93E1EA" wp14:editId="1D4EA394">
          <wp:simplePos x="0" y="0"/>
          <wp:positionH relativeFrom="column">
            <wp:posOffset>-176530</wp:posOffset>
          </wp:positionH>
          <wp:positionV relativeFrom="paragraph">
            <wp:posOffset>64135</wp:posOffset>
          </wp:positionV>
          <wp:extent cx="2501900" cy="571500"/>
          <wp:effectExtent l="0" t="0" r="0" b="0"/>
          <wp:wrapThrough wrapText="bothSides">
            <wp:wrapPolygon edited="0">
              <wp:start x="0" y="0"/>
              <wp:lineTo x="0" y="20880"/>
              <wp:lineTo x="21381" y="20880"/>
              <wp:lineTo x="2138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ktura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331" w:rsidRPr="00305671">
      <w:rPr>
        <w:b/>
        <w:bCs/>
        <w:sz w:val="16"/>
        <w:lang w:val="pt-PT"/>
      </w:rPr>
      <w:tab/>
    </w:r>
    <w:r w:rsidR="00304331" w:rsidRPr="00305671">
      <w:rPr>
        <w:rFonts w:ascii="Arial" w:hAnsi="Arial" w:cs="Arial"/>
        <w:b/>
        <w:bCs/>
        <w:sz w:val="14"/>
        <w:lang w:val="pt-PT"/>
      </w:rPr>
      <w:t>Surnadal T</w:t>
    </w:r>
    <w:r w:rsidR="00C9690D" w:rsidRPr="00305671">
      <w:rPr>
        <w:rFonts w:ascii="Arial" w:hAnsi="Arial" w:cs="Arial"/>
        <w:b/>
        <w:bCs/>
        <w:sz w:val="14"/>
        <w:lang w:val="pt-PT"/>
      </w:rPr>
      <w:t>r</w:t>
    </w:r>
    <w:r w:rsidR="00304331" w:rsidRPr="00305671">
      <w:rPr>
        <w:rFonts w:ascii="Arial" w:hAnsi="Arial" w:cs="Arial"/>
        <w:b/>
        <w:bCs/>
        <w:sz w:val="14"/>
        <w:lang w:val="pt-PT"/>
      </w:rPr>
      <w:t>ansport AS</w:t>
    </w:r>
    <w:r w:rsidR="001D528B" w:rsidRPr="00305671">
      <w:rPr>
        <w:rFonts w:ascii="Arial" w:hAnsi="Arial" w:cs="Arial"/>
        <w:b/>
        <w:bCs/>
        <w:sz w:val="14"/>
        <w:lang w:val="pt-PT"/>
      </w:rPr>
      <w:br/>
    </w:r>
    <w:r w:rsidR="006D71F5" w:rsidRPr="00305671">
      <w:rPr>
        <w:rFonts w:ascii="Arial" w:hAnsi="Arial" w:cs="Arial"/>
        <w:b/>
        <w:bCs/>
        <w:sz w:val="14"/>
        <w:lang w:val="pt-PT"/>
      </w:rPr>
      <w:tab/>
    </w:r>
    <w:proofErr w:type="spellStart"/>
    <w:r w:rsidR="006D71F5" w:rsidRPr="00305671">
      <w:rPr>
        <w:rFonts w:ascii="Arial" w:hAnsi="Arial" w:cs="Arial"/>
        <w:b/>
        <w:bCs/>
        <w:sz w:val="14"/>
        <w:lang w:val="pt-PT"/>
      </w:rPr>
      <w:t>Industrivegen</w:t>
    </w:r>
    <w:proofErr w:type="spellEnd"/>
    <w:r w:rsidR="006D71F5" w:rsidRPr="00305671">
      <w:rPr>
        <w:rFonts w:ascii="Arial" w:hAnsi="Arial" w:cs="Arial"/>
        <w:b/>
        <w:bCs/>
        <w:sz w:val="14"/>
        <w:lang w:val="pt-PT"/>
      </w:rPr>
      <w:t xml:space="preserve"> 49</w:t>
    </w:r>
    <w:r w:rsidR="001D528B" w:rsidRPr="00305671">
      <w:rPr>
        <w:rFonts w:ascii="Arial" w:hAnsi="Arial" w:cs="Arial"/>
        <w:b/>
        <w:bCs/>
        <w:sz w:val="14"/>
        <w:lang w:val="pt-PT"/>
      </w:rPr>
      <w:br/>
    </w:r>
    <w:r w:rsidR="00304331" w:rsidRPr="00305671">
      <w:rPr>
        <w:rFonts w:ascii="Arial" w:hAnsi="Arial" w:cs="Arial"/>
        <w:b/>
        <w:bCs/>
        <w:sz w:val="14"/>
        <w:lang w:val="pt-PT"/>
      </w:rPr>
      <w:tab/>
      <w:t>N-665</w:t>
    </w:r>
    <w:r w:rsidR="0001453E" w:rsidRPr="00305671">
      <w:rPr>
        <w:rFonts w:ascii="Arial" w:hAnsi="Arial" w:cs="Arial"/>
        <w:b/>
        <w:bCs/>
        <w:sz w:val="14"/>
        <w:lang w:val="pt-PT"/>
      </w:rPr>
      <w:t>2</w:t>
    </w:r>
    <w:r w:rsidR="00304331" w:rsidRPr="00305671">
      <w:rPr>
        <w:rFonts w:ascii="Arial" w:hAnsi="Arial" w:cs="Arial"/>
        <w:b/>
        <w:bCs/>
        <w:sz w:val="14"/>
        <w:lang w:val="pt-PT"/>
      </w:rPr>
      <w:t xml:space="preserve"> SURNADAL</w:t>
    </w:r>
  </w:p>
  <w:p w14:paraId="7AA4542F" w14:textId="77777777" w:rsidR="00304331" w:rsidRPr="00305671" w:rsidRDefault="00304331" w:rsidP="00304331">
    <w:pPr>
      <w:pStyle w:val="Topptekst"/>
      <w:tabs>
        <w:tab w:val="clear" w:pos="4536"/>
        <w:tab w:val="clear" w:pos="9072"/>
        <w:tab w:val="left" w:pos="7320"/>
        <w:tab w:val="left" w:pos="7513"/>
        <w:tab w:val="left" w:pos="7920"/>
      </w:tabs>
      <w:ind w:left="-180"/>
      <w:rPr>
        <w:rFonts w:ascii="Arial" w:hAnsi="Arial" w:cs="Arial"/>
        <w:sz w:val="6"/>
        <w:lang w:val="pt-PT"/>
      </w:rPr>
    </w:pPr>
    <w:r w:rsidRPr="00305671">
      <w:rPr>
        <w:rFonts w:ascii="Arial" w:hAnsi="Arial" w:cs="Arial"/>
        <w:sz w:val="6"/>
        <w:lang w:val="pt-PT"/>
      </w:rPr>
      <w:t xml:space="preserve"> </w:t>
    </w:r>
  </w:p>
  <w:p w14:paraId="3AC24635" w14:textId="77777777" w:rsidR="00B05732" w:rsidRPr="00305671" w:rsidRDefault="00B05732" w:rsidP="00B05732">
    <w:pPr>
      <w:pStyle w:val="Topptekst"/>
      <w:tabs>
        <w:tab w:val="clear" w:pos="4536"/>
        <w:tab w:val="clear" w:pos="9072"/>
        <w:tab w:val="left" w:pos="7513"/>
        <w:tab w:val="left" w:pos="7920"/>
      </w:tabs>
      <w:ind w:left="-180"/>
      <w:rPr>
        <w:rFonts w:ascii="Arial" w:hAnsi="Arial" w:cs="Arial"/>
        <w:sz w:val="14"/>
        <w:szCs w:val="14"/>
        <w:lang w:val="it-IT"/>
      </w:rPr>
    </w:pPr>
    <w:r w:rsidRPr="00305671">
      <w:rPr>
        <w:rFonts w:ascii="Arial" w:hAnsi="Arial" w:cs="Arial"/>
        <w:sz w:val="14"/>
        <w:lang w:val="pt-PT"/>
      </w:rPr>
      <w:tab/>
    </w:r>
    <w:proofErr w:type="spellStart"/>
    <w:r w:rsidR="00304331" w:rsidRPr="00305671">
      <w:rPr>
        <w:rFonts w:ascii="Arial" w:hAnsi="Arial" w:cs="Arial"/>
        <w:sz w:val="14"/>
        <w:szCs w:val="14"/>
        <w:lang w:val="it-IT"/>
      </w:rPr>
      <w:t>Telefon</w:t>
    </w:r>
    <w:proofErr w:type="spellEnd"/>
    <w:r w:rsidR="00304331" w:rsidRPr="00305671">
      <w:rPr>
        <w:rFonts w:ascii="Arial" w:hAnsi="Arial" w:cs="Arial"/>
        <w:sz w:val="14"/>
        <w:szCs w:val="14"/>
        <w:lang w:val="it-IT"/>
      </w:rPr>
      <w:t xml:space="preserve">: +47 </w:t>
    </w:r>
    <w:r w:rsidR="005D75A2" w:rsidRPr="00305671">
      <w:rPr>
        <w:rFonts w:ascii="Arial" w:hAnsi="Arial" w:cs="Arial"/>
        <w:sz w:val="14"/>
        <w:szCs w:val="14"/>
        <w:lang w:val="it-IT"/>
      </w:rPr>
      <w:t>91 00 56</w:t>
    </w:r>
    <w:r w:rsidR="00304331" w:rsidRPr="00305671">
      <w:rPr>
        <w:rFonts w:ascii="Arial" w:hAnsi="Arial" w:cs="Arial"/>
        <w:sz w:val="14"/>
        <w:szCs w:val="14"/>
        <w:lang w:val="it-IT"/>
      </w:rPr>
      <w:t xml:space="preserve"> </w:t>
    </w:r>
  </w:p>
  <w:p w14:paraId="0BF964D3" w14:textId="4A0C216A" w:rsidR="00B05732" w:rsidRPr="00305671" w:rsidRDefault="00B05732" w:rsidP="00B05732">
    <w:pPr>
      <w:pStyle w:val="Topptekst"/>
      <w:tabs>
        <w:tab w:val="clear" w:pos="4536"/>
        <w:tab w:val="clear" w:pos="9072"/>
        <w:tab w:val="left" w:pos="7513"/>
        <w:tab w:val="left" w:pos="7920"/>
      </w:tabs>
      <w:ind w:left="-180"/>
      <w:rPr>
        <w:rFonts w:ascii="Arial" w:hAnsi="Arial" w:cs="Arial"/>
        <w:sz w:val="14"/>
        <w:szCs w:val="14"/>
        <w:lang w:val="it-IT"/>
      </w:rPr>
    </w:pPr>
    <w:r w:rsidRPr="00305671">
      <w:rPr>
        <w:rFonts w:ascii="Arial" w:hAnsi="Arial" w:cs="Arial"/>
        <w:sz w:val="14"/>
        <w:szCs w:val="14"/>
        <w:lang w:val="it-IT"/>
      </w:rPr>
      <w:tab/>
    </w:r>
    <w:proofErr w:type="spellStart"/>
    <w:r w:rsidR="00304331" w:rsidRPr="00305671">
      <w:rPr>
        <w:rFonts w:ascii="Arial" w:hAnsi="Arial" w:cs="Arial"/>
        <w:sz w:val="14"/>
        <w:szCs w:val="14"/>
        <w:lang w:val="it-IT"/>
      </w:rPr>
      <w:t>Bankgiro</w:t>
    </w:r>
    <w:proofErr w:type="spellEnd"/>
    <w:r w:rsidR="00304331" w:rsidRPr="00305671">
      <w:rPr>
        <w:rFonts w:ascii="Arial" w:hAnsi="Arial" w:cs="Arial"/>
        <w:sz w:val="14"/>
        <w:szCs w:val="14"/>
        <w:lang w:val="it-IT"/>
      </w:rPr>
      <w:t xml:space="preserve">: </w:t>
    </w:r>
    <w:r w:rsidRPr="00305671">
      <w:rPr>
        <w:rFonts w:ascii="Arial" w:hAnsi="Arial" w:cs="Arial"/>
        <w:color w:val="000000"/>
        <w:kern w:val="2"/>
        <w:sz w:val="14"/>
        <w:szCs w:val="14"/>
        <w:lang w:val="it-IT"/>
      </w:rPr>
      <w:t>3930 12 76641</w:t>
    </w:r>
  </w:p>
  <w:p w14:paraId="0A07D136" w14:textId="71916344" w:rsidR="00304331" w:rsidRPr="00305671" w:rsidRDefault="00B05732" w:rsidP="00B05732">
    <w:pPr>
      <w:pStyle w:val="Topptekst"/>
      <w:tabs>
        <w:tab w:val="clear" w:pos="4536"/>
        <w:tab w:val="clear" w:pos="9072"/>
        <w:tab w:val="left" w:pos="7513"/>
        <w:tab w:val="left" w:pos="7920"/>
        <w:tab w:val="left" w:pos="8080"/>
      </w:tabs>
      <w:rPr>
        <w:rFonts w:ascii="Arial" w:hAnsi="Arial" w:cs="Arial"/>
        <w:sz w:val="14"/>
        <w:szCs w:val="14"/>
        <w:lang w:val="it-IT"/>
      </w:rPr>
    </w:pPr>
    <w:r w:rsidRPr="00305671">
      <w:rPr>
        <w:rFonts w:ascii="Arial" w:hAnsi="Arial" w:cs="Arial"/>
        <w:sz w:val="14"/>
        <w:szCs w:val="14"/>
        <w:lang w:val="it-IT"/>
      </w:rPr>
      <w:tab/>
    </w:r>
    <w:r w:rsidR="00304331" w:rsidRPr="00305671">
      <w:rPr>
        <w:rFonts w:ascii="Arial" w:hAnsi="Arial" w:cs="Arial"/>
        <w:sz w:val="14"/>
        <w:szCs w:val="14"/>
        <w:lang w:val="it-IT"/>
      </w:rPr>
      <w:t xml:space="preserve">Org.nr: NO </w:t>
    </w:r>
    <w:r w:rsidR="00392E46" w:rsidRPr="00305671">
      <w:rPr>
        <w:rFonts w:ascii="Arial" w:hAnsi="Arial" w:cs="Arial"/>
        <w:sz w:val="14"/>
        <w:szCs w:val="14"/>
        <w:lang w:val="it-IT"/>
      </w:rPr>
      <w:t>981 253 647</w:t>
    </w:r>
    <w:r w:rsidR="00304331" w:rsidRPr="00305671">
      <w:rPr>
        <w:rFonts w:ascii="Arial" w:hAnsi="Arial" w:cs="Arial"/>
        <w:sz w:val="14"/>
        <w:szCs w:val="14"/>
        <w:lang w:val="it-IT"/>
      </w:rPr>
      <w:t xml:space="preserve"> MVA</w:t>
    </w:r>
  </w:p>
  <w:p w14:paraId="68F1BF6F" w14:textId="3FBDBAB0" w:rsidR="00304331" w:rsidRPr="00F6363B" w:rsidRDefault="00B05732" w:rsidP="00304331">
    <w:pPr>
      <w:pStyle w:val="Topptekst"/>
      <w:tabs>
        <w:tab w:val="clear" w:pos="4536"/>
        <w:tab w:val="clear" w:pos="9072"/>
        <w:tab w:val="left" w:pos="7513"/>
        <w:tab w:val="left" w:pos="7920"/>
      </w:tabs>
      <w:ind w:left="-180"/>
      <w:rPr>
        <w:rFonts w:ascii="Arial" w:hAnsi="Arial" w:cs="Arial"/>
        <w:lang w:val="en-US"/>
      </w:rPr>
    </w:pPr>
    <w:r w:rsidRPr="00305671">
      <w:rPr>
        <w:rFonts w:ascii="Arial" w:hAnsi="Arial" w:cs="Arial"/>
        <w:sz w:val="14"/>
        <w:szCs w:val="14"/>
        <w:lang w:val="it-IT"/>
      </w:rPr>
      <w:tab/>
    </w:r>
    <w:r w:rsidR="00304331" w:rsidRPr="00B05732">
      <w:rPr>
        <w:rFonts w:ascii="Arial" w:hAnsi="Arial" w:cs="Arial"/>
        <w:sz w:val="14"/>
        <w:szCs w:val="14"/>
        <w:lang w:val="en-US"/>
      </w:rPr>
      <w:t>E-post:</w:t>
    </w:r>
    <w:r>
      <w:rPr>
        <w:rFonts w:ascii="Arial" w:hAnsi="Arial" w:cs="Arial"/>
        <w:sz w:val="14"/>
        <w:szCs w:val="14"/>
        <w:lang w:val="en-US"/>
      </w:rPr>
      <w:tab/>
    </w:r>
    <w:hyperlink r:id="rId2" w:history="1">
      <w:r w:rsidRPr="00476C23">
        <w:rPr>
          <w:rStyle w:val="Hyperkobling"/>
          <w:rFonts w:ascii="Arial" w:hAnsi="Arial" w:cs="Arial"/>
          <w:sz w:val="14"/>
          <w:szCs w:val="14"/>
          <w:lang w:val="en-US"/>
        </w:rPr>
        <w:t>post@sutra.no</w:t>
      </w:r>
    </w:hyperlink>
    <w:r w:rsidR="00304331" w:rsidRPr="00F6363B">
      <w:rPr>
        <w:rFonts w:ascii="Arial" w:hAnsi="Arial" w:cs="Arial"/>
        <w:lang w:val="en-US"/>
      </w:rPr>
      <w:t xml:space="preserve"> </w:t>
    </w:r>
  </w:p>
  <w:p w14:paraId="1D49F5B8" w14:textId="77777777" w:rsidR="00CA04DE" w:rsidRPr="00F6363B" w:rsidRDefault="00CA04DE" w:rsidP="00304331">
    <w:pPr>
      <w:pStyle w:val="Topptekst"/>
      <w:tabs>
        <w:tab w:val="left" w:pos="7513"/>
        <w:tab w:val="left" w:pos="7920"/>
      </w:tabs>
      <w:ind w:left="-18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B"/>
    <w:rsid w:val="000003B4"/>
    <w:rsid w:val="0001453E"/>
    <w:rsid w:val="00041129"/>
    <w:rsid w:val="000451E5"/>
    <w:rsid w:val="0007197E"/>
    <w:rsid w:val="000737B4"/>
    <w:rsid w:val="00092DE5"/>
    <w:rsid w:val="000E6AC1"/>
    <w:rsid w:val="00100EDF"/>
    <w:rsid w:val="001108B6"/>
    <w:rsid w:val="001240AA"/>
    <w:rsid w:val="001C44E8"/>
    <w:rsid w:val="001D528B"/>
    <w:rsid w:val="00225768"/>
    <w:rsid w:val="00265160"/>
    <w:rsid w:val="002C2AEB"/>
    <w:rsid w:val="002E3007"/>
    <w:rsid w:val="00304331"/>
    <w:rsid w:val="00305671"/>
    <w:rsid w:val="00325DD5"/>
    <w:rsid w:val="00360401"/>
    <w:rsid w:val="00392E46"/>
    <w:rsid w:val="003E5E34"/>
    <w:rsid w:val="004042DD"/>
    <w:rsid w:val="0046274B"/>
    <w:rsid w:val="00472F2E"/>
    <w:rsid w:val="004751DA"/>
    <w:rsid w:val="00475270"/>
    <w:rsid w:val="004A4513"/>
    <w:rsid w:val="004D01D6"/>
    <w:rsid w:val="004F6394"/>
    <w:rsid w:val="005D75A2"/>
    <w:rsid w:val="00630ED3"/>
    <w:rsid w:val="00651BC0"/>
    <w:rsid w:val="006722E1"/>
    <w:rsid w:val="006B070C"/>
    <w:rsid w:val="006C65EC"/>
    <w:rsid w:val="006D71F5"/>
    <w:rsid w:val="00767182"/>
    <w:rsid w:val="00780132"/>
    <w:rsid w:val="00790BCE"/>
    <w:rsid w:val="007911A4"/>
    <w:rsid w:val="00795575"/>
    <w:rsid w:val="007F111D"/>
    <w:rsid w:val="00892866"/>
    <w:rsid w:val="008B07CE"/>
    <w:rsid w:val="008F1431"/>
    <w:rsid w:val="00927363"/>
    <w:rsid w:val="00976A71"/>
    <w:rsid w:val="00986ED9"/>
    <w:rsid w:val="009C5F5F"/>
    <w:rsid w:val="009D0D08"/>
    <w:rsid w:val="009D2D7A"/>
    <w:rsid w:val="00A33C9C"/>
    <w:rsid w:val="00A546FA"/>
    <w:rsid w:val="00A70B3E"/>
    <w:rsid w:val="00AA1CCE"/>
    <w:rsid w:val="00AA5901"/>
    <w:rsid w:val="00AD7B74"/>
    <w:rsid w:val="00B05732"/>
    <w:rsid w:val="00B34CA0"/>
    <w:rsid w:val="00B3565B"/>
    <w:rsid w:val="00B66116"/>
    <w:rsid w:val="00B8611B"/>
    <w:rsid w:val="00BE6CD0"/>
    <w:rsid w:val="00C06A2E"/>
    <w:rsid w:val="00C26BE2"/>
    <w:rsid w:val="00C857EC"/>
    <w:rsid w:val="00C9690D"/>
    <w:rsid w:val="00CA04DE"/>
    <w:rsid w:val="00CC259D"/>
    <w:rsid w:val="00CD3879"/>
    <w:rsid w:val="00D576F3"/>
    <w:rsid w:val="00D62923"/>
    <w:rsid w:val="00E43299"/>
    <w:rsid w:val="00F239D9"/>
    <w:rsid w:val="00F52B55"/>
    <w:rsid w:val="00F54B82"/>
    <w:rsid w:val="00F6363B"/>
    <w:rsid w:val="0329ACC0"/>
    <w:rsid w:val="0A5FAD3C"/>
    <w:rsid w:val="14D51D33"/>
    <w:rsid w:val="159EBBE2"/>
    <w:rsid w:val="1A8C905A"/>
    <w:rsid w:val="252ADDC2"/>
    <w:rsid w:val="2779E315"/>
    <w:rsid w:val="28359000"/>
    <w:rsid w:val="2AE00A6C"/>
    <w:rsid w:val="2D9AB84E"/>
    <w:rsid w:val="31AD3DB0"/>
    <w:rsid w:val="327C98F8"/>
    <w:rsid w:val="37D43CCB"/>
    <w:rsid w:val="48283EC0"/>
    <w:rsid w:val="51D022CA"/>
    <w:rsid w:val="58F3351B"/>
    <w:rsid w:val="62D926C6"/>
    <w:rsid w:val="65F048E7"/>
    <w:rsid w:val="6FA14CEF"/>
    <w:rsid w:val="716AB3BC"/>
    <w:rsid w:val="7D26D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AF77C"/>
  <w15:docId w15:val="{C855A23A-49D5-45F3-B061-760EEAED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304331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BE6C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E6CD0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B0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sutra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663769EC274EBFFB5FC89303D0DA" ma:contentTypeVersion="4" ma:contentTypeDescription="Create a new document." ma:contentTypeScope="" ma:versionID="7c8f8212efbde81c2d8a1db12536ee00">
  <xsd:schema xmlns:xsd="http://www.w3.org/2001/XMLSchema" xmlns:xs="http://www.w3.org/2001/XMLSchema" xmlns:p="http://schemas.microsoft.com/office/2006/metadata/properties" xmlns:ns2="f12a7d4d-e409-4be9-9518-a5d194cf278b" targetNamespace="http://schemas.microsoft.com/office/2006/metadata/properties" ma:root="true" ma:fieldsID="03080000191096a9cc1eb12b38a7f8d7" ns2:_="">
    <xsd:import namespace="f12a7d4d-e409-4be9-9518-a5d194cf2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7d4d-e409-4be9-9518-a5d194cf2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48D2-1EFD-49B6-99B4-655F791AD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08690-82E3-4B8E-A2C5-FB57291DE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AD6B2-321C-4E11-8C1D-122BDE655B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f12a7d4d-e409-4be9-9518-a5d194cf278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50DF6F-1B21-4243-BC94-091883092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7d4d-e409-4be9-9518-a5d194cf2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Øystein Lie</dc:creator>
  <cp:lastModifiedBy>Atle Norli</cp:lastModifiedBy>
  <cp:revision>10</cp:revision>
  <cp:lastPrinted>2022-12-02T08:55:00Z</cp:lastPrinted>
  <dcterms:created xsi:type="dcterms:W3CDTF">2021-10-23T15:29:00Z</dcterms:created>
  <dcterms:modified xsi:type="dcterms:W3CDTF">2025-01-07T09:39:00Z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0x010100D543663769EC274EBFFB5FC89303D0DA</vt:lpwstr>
  </property>
  <property fmtid="{D5CDD505-2E9C-101B-9397-08002B2CF9AE}" pid="3" name="Order">
    <vt:r8>127200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